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85" w:rsidRPr="002F2385" w:rsidRDefault="002F2385" w:rsidP="002F2385">
      <w:pPr>
        <w:pBdr>
          <w:bottom w:val="single" w:sz="6" w:space="2" w:color="E3E3E3"/>
        </w:pBdr>
        <w:spacing w:before="100" w:beforeAutospacing="1" w:after="180" w:line="240" w:lineRule="auto"/>
        <w:outlineLvl w:val="0"/>
        <w:rPr>
          <w:rFonts w:ascii="Arial" w:eastAsia="Times New Roman" w:hAnsi="Arial" w:cs="Arial"/>
          <w:color w:val="202731"/>
          <w:kern w:val="36"/>
          <w:sz w:val="36"/>
          <w:szCs w:val="36"/>
        </w:rPr>
      </w:pPr>
      <w:r w:rsidRPr="002F2385">
        <w:rPr>
          <w:rFonts w:ascii="Arial" w:eastAsia="Times New Roman" w:hAnsi="Arial" w:cs="Arial"/>
          <w:color w:val="202731"/>
          <w:kern w:val="36"/>
          <w:sz w:val="36"/>
          <w:szCs w:val="36"/>
        </w:rPr>
        <w:t>ЕГЭ и школа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proofErr w:type="gramStart"/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Единый государственный экзамен (ЕГЭ) – это одна из форм </w:t>
      </w:r>
      <w:hyperlink r:id="rId5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государственной (итоговой) аттестации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, которая проводится для выпускников образовательных учреждений, освоивших основные общеобразовательные программы среднего (полного) общего образования в очной, </w:t>
      </w:r>
      <w:proofErr w:type="spell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очно-заочной</w:t>
      </w:r>
      <w:proofErr w:type="spellEnd"/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(вечерней), заочной формах, в том числе:</w:t>
      </w:r>
      <w:proofErr w:type="gramEnd"/>
    </w:p>
    <w:p w:rsidR="002F2385" w:rsidRPr="002F2385" w:rsidRDefault="002F2385" w:rsidP="002F2385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иностранных граждан; </w:t>
      </w:r>
    </w:p>
    <w:p w:rsidR="002F2385" w:rsidRPr="002F2385" w:rsidRDefault="002F2385" w:rsidP="002F2385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лиц без гражданства; </w:t>
      </w:r>
    </w:p>
    <w:p w:rsidR="002F2385" w:rsidRPr="002F2385" w:rsidRDefault="002F2385" w:rsidP="002F2385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беженцев и вынужденных переселенцев; </w:t>
      </w:r>
    </w:p>
    <w:p w:rsidR="002F2385" w:rsidRPr="002F2385" w:rsidRDefault="002F2385" w:rsidP="002F2385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 </w:t>
      </w:r>
    </w:p>
    <w:p w:rsidR="002F2385" w:rsidRPr="002F2385" w:rsidRDefault="002F2385" w:rsidP="002F2385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ИСКЛЮЧЕНИЯ 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Некоторые категории выпускников имеют право на прохождение государственной (итоговой) аттестации в форме </w:t>
      </w:r>
      <w:hyperlink r:id="rId6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государственного выпускного экзамена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, или сочетать обе формы:</w:t>
      </w:r>
    </w:p>
    <w:p w:rsidR="002F2385" w:rsidRPr="002F2385" w:rsidRDefault="002F2385" w:rsidP="002F2385">
      <w:pPr>
        <w:numPr>
          <w:ilvl w:val="1"/>
          <w:numId w:val="2"/>
        </w:numPr>
        <w:shd w:val="clear" w:color="auto" w:fill="E0EDDC"/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hyperlink r:id="rId7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выпускники с ограниченными возможностями здоровья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</w:t>
      </w:r>
    </w:p>
    <w:p w:rsidR="002F2385" w:rsidRPr="002F2385" w:rsidRDefault="002F2385" w:rsidP="002F2385">
      <w:pPr>
        <w:numPr>
          <w:ilvl w:val="1"/>
          <w:numId w:val="2"/>
        </w:numPr>
        <w:shd w:val="clear" w:color="auto" w:fill="E0EDDC"/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выпускники специальных учебно-воспитательных учреждений закрытого типа для детей и подростков с </w:t>
      </w:r>
      <w:proofErr w:type="spell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девиантным</w:t>
      </w:r>
      <w:proofErr w:type="spellEnd"/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(общественно опасным) поведением; </w:t>
      </w:r>
    </w:p>
    <w:p w:rsidR="002F2385" w:rsidRPr="002F2385" w:rsidRDefault="002F2385" w:rsidP="002F2385">
      <w:pPr>
        <w:numPr>
          <w:ilvl w:val="1"/>
          <w:numId w:val="2"/>
        </w:numPr>
        <w:shd w:val="clear" w:color="auto" w:fill="E0EDDC"/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выпускники образовательных учреждений уголовно-исполнительной системы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proofErr w:type="gram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К </w:t>
      </w:r>
      <w:hyperlink r:id="rId8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ЕГЭ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 допускаются выпускники, имеющие итоговые школьные отметки по всем общеобразовательным предметам за X, XI (XII) классы не ниже удовлетворительных.</w:t>
      </w:r>
      <w:proofErr w:type="gramEnd"/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Решение о допуске принимает педагогический совет образовательного учреждения, оформляя его соответствующим приказом не позднее 25 мая текущего года.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>Заявление на участие в </w:t>
      </w:r>
      <w:hyperlink r:id="rId9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ЕГЭ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 с указанием </w:t>
      </w:r>
      <w:hyperlink r:id="rId10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предметов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, которые выпускник собирается сдавать, </w:t>
      </w:r>
      <w:r w:rsidRPr="002F2385">
        <w:rPr>
          <w:rFonts w:ascii="Arial" w:eastAsia="Times New Roman" w:hAnsi="Arial" w:cs="Arial"/>
          <w:b/>
          <w:bCs/>
          <w:color w:val="1F262D"/>
          <w:sz w:val="21"/>
        </w:rPr>
        <w:t>необходимо подать не позднее 1 марта </w:t>
      </w: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в своей школе. 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hyperlink r:id="rId11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ЕГЭ по русскому языку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и </w:t>
      </w:r>
      <w:hyperlink r:id="rId12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ЕГЭ по математике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– это обязательные предметы ЕГЭ для выпускников, так как их результаты </w:t>
      </w:r>
      <w:hyperlink r:id="rId13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влияют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на получение аттестата.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Если выпускник планирует получить профессиональное образование, выбор предметов ЕГЭ, сдаваемых на </w:t>
      </w:r>
      <w:hyperlink r:id="rId14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добровольной основе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, должен быть основан на перечне вступительных испытаний для </w:t>
      </w:r>
      <w:hyperlink r:id="rId15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вузов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или </w:t>
      </w:r>
      <w:hyperlink r:id="rId16" w:history="1">
        <w:proofErr w:type="spellStart"/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ссузов</w:t>
        </w:r>
        <w:proofErr w:type="spellEnd"/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по выбранному направлению подготовки (специальности).   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lastRenderedPageBreak/>
        <w:t>По истечении сроков регистрации на ЕГЭ</w:t>
      </w:r>
      <w:hyperlink r:id="rId17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, изменение указанных в заявлении экзаменов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по общеобразовательным предметам возможно только при налич</w:t>
      </w:r>
      <w:proofErr w:type="gram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ии у у</w:t>
      </w:r>
      <w:proofErr w:type="gramEnd"/>
      <w:r w:rsidRPr="002F2385">
        <w:rPr>
          <w:rFonts w:ascii="Arial" w:eastAsia="Times New Roman" w:hAnsi="Arial" w:cs="Arial"/>
          <w:color w:val="1F262D"/>
          <w:sz w:val="21"/>
          <w:szCs w:val="21"/>
        </w:rPr>
        <w:t>частника ЕГЭ уважительных причин (болезни или иных обстоятельств, подтвержденных документально).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В этом случае участник ЕГЭ подает заявление в </w:t>
      </w:r>
      <w:hyperlink r:id="rId18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ГЭК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субъекта Российской Федерации (или </w:t>
      </w:r>
      <w:hyperlink r:id="rId19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ФЭК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) с указанием измененного перечня общеобразовательных предметов, по которым он планирует сдавать ЕГЭ, и причины изменения заявленного ранее перечня. Указанное заявление подается не </w:t>
      </w:r>
      <w:proofErr w:type="gram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позднее</w:t>
      </w:r>
      <w:proofErr w:type="gramEnd"/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чем за месяц до начала соответствующих экзаменов.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>Основные сроки сдачи ЕГЭ - </w:t>
      </w:r>
      <w:hyperlink r:id="rId20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май-июнь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. </w:t>
      </w:r>
      <w:hyperlink r:id="rId21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Некоторые категории выпускников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имеют право сдать ЕГЭ досрочно (</w:t>
      </w:r>
      <w:hyperlink r:id="rId22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в апреле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) и в дополнительные сроки в </w:t>
      </w:r>
      <w:hyperlink r:id="rId23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июле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.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>Единое для всех </w:t>
      </w:r>
      <w:hyperlink r:id="rId24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расписание ЕГЭ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 ежегодно устанавливаются </w:t>
      </w:r>
      <w:hyperlink r:id="rId25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 xml:space="preserve">приказом </w:t>
        </w:r>
        <w:proofErr w:type="spellStart"/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Минобрнауки</w:t>
        </w:r>
        <w:proofErr w:type="spellEnd"/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 xml:space="preserve"> России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.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>В любой момент выпускник имеет право отказаться от сдачи </w:t>
      </w:r>
      <w:r w:rsidRPr="002F2385">
        <w:rPr>
          <w:rFonts w:ascii="Arial" w:eastAsia="Times New Roman" w:hAnsi="Arial" w:cs="Arial"/>
          <w:b/>
          <w:bCs/>
          <w:color w:val="1F262D"/>
          <w:sz w:val="21"/>
        </w:rPr>
        <w:t>предметов по выбору</w:t>
      </w:r>
      <w:r w:rsidRPr="002F2385">
        <w:rPr>
          <w:rFonts w:ascii="Arial" w:eastAsia="Times New Roman" w:hAnsi="Arial" w:cs="Arial"/>
          <w:color w:val="1F262D"/>
          <w:sz w:val="21"/>
          <w:szCs w:val="21"/>
        </w:rPr>
        <w:t>, при этом не нужно оформлять отказ документально. Можно просто не приходить на экзамен, который Вы решили не сдавать (кроме обязательных русского языка и математики), даже если в своем заявлении Вы вносили его в список предметов. В случае Вашей неявки на экзамен информация об этом не вносится в </w:t>
      </w:r>
      <w:hyperlink r:id="rId26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федеральную информационную систему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.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>Выпускники должны быть заранее проинформированы руководством </w:t>
      </w:r>
      <w:hyperlink r:id="rId27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ОУ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, которое они заканчивают, о месте сдачи ЕГЭ, </w:t>
      </w:r>
      <w:hyperlink r:id="rId28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правилах проведения экзамена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, в том числе о возможностях подачи </w:t>
      </w:r>
      <w:hyperlink r:id="rId29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апелляции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.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Выпускник текущего года узнает свои индивидуальные результаты ЕГЭ не позднее 3-х рабочих дней со дня их утверждения </w:t>
      </w:r>
      <w:hyperlink r:id="rId30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ГЭК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в своей школе или иным способом, который устанавливает в каждом регионе орган исполнительной власти субъекта Российской Федерации, осуществляющий управление в сфере образования (например, на специальном </w:t>
      </w:r>
      <w:proofErr w:type="spell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Интернет-сайте</w:t>
      </w:r>
      <w:proofErr w:type="gram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.с</w:t>
      </w:r>
      <w:proofErr w:type="spellEnd"/>
      <w:proofErr w:type="gramEnd"/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данных).</w:t>
      </w:r>
    </w:p>
    <w:p w:rsidR="002F2385" w:rsidRPr="002F2385" w:rsidRDefault="002F2385" w:rsidP="002F2385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АТТЕСТАТ И МЕДАЛИ 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>Результаты ЕГЭ не влияют на оценки по соответствующим предметам в аттестате, но от успешной сдачи ЕГЭ по двум обязательным предметам (</w:t>
      </w:r>
      <w:hyperlink r:id="rId31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русскому языку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 и </w:t>
      </w:r>
      <w:hyperlink r:id="rId32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математике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) зависит получение аттестата.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Чтобы получить аттестат, у выпускника должны быть результаты ЕГЭ по </w:t>
      </w:r>
      <w:hyperlink r:id="rId33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русскому языку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 и </w:t>
      </w:r>
      <w:hyperlink r:id="rId34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математике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, не ниже установленных </w:t>
      </w:r>
      <w:hyperlink r:id="rId35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минимальных значений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.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Распоряжениями </w:t>
      </w:r>
      <w:proofErr w:type="spell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Рособрнадзора</w:t>
      </w:r>
      <w:proofErr w:type="spellEnd"/>
      <w:r w:rsidRPr="002F2385">
        <w:rPr>
          <w:rFonts w:ascii="Arial" w:eastAsia="Times New Roman" w:hAnsi="Arial" w:cs="Arial"/>
          <w:color w:val="1F262D"/>
          <w:sz w:val="21"/>
          <w:szCs w:val="21"/>
        </w:rPr>
        <w:t> установлено минимальное количество баллов по основным предметам ЕГЭ в 2012 году:</w:t>
      </w:r>
    </w:p>
    <w:p w:rsidR="002F2385" w:rsidRPr="002F2385" w:rsidRDefault="002F2385" w:rsidP="002F2385">
      <w:pPr>
        <w:numPr>
          <w:ilvl w:val="1"/>
          <w:numId w:val="3"/>
        </w:numPr>
        <w:shd w:val="clear" w:color="auto" w:fill="E0EDDC"/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>по русскому языку  – 17 </w:t>
      </w:r>
      <w:hyperlink r:id="rId36" w:tgtFrame="_blank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первичных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 (36 </w:t>
      </w:r>
      <w:hyperlink r:id="rId37" w:tgtFrame="_blank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тестовых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) баллов (</w:t>
      </w:r>
      <w:hyperlink r:id="rId38" w:tgtFrame="_blank" w:history="1">
        <w:proofErr w:type="gramStart"/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см</w:t>
        </w:r>
        <w:proofErr w:type="gramEnd"/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. документ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) </w:t>
      </w:r>
    </w:p>
    <w:p w:rsidR="002F2385" w:rsidRPr="002F2385" w:rsidRDefault="002F2385" w:rsidP="002F2385">
      <w:pPr>
        <w:numPr>
          <w:ilvl w:val="1"/>
          <w:numId w:val="3"/>
        </w:numPr>
        <w:shd w:val="clear" w:color="auto" w:fill="E0EDDC"/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lastRenderedPageBreak/>
        <w:t>по математике - 5 </w:t>
      </w:r>
      <w:hyperlink r:id="rId39" w:tgtFrame="_blank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первичных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 (24 </w:t>
      </w:r>
      <w:hyperlink r:id="rId40" w:tgtFrame="_blank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тестовых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) баллов (</w:t>
      </w:r>
      <w:hyperlink r:id="rId41" w:tgtFrame="_blank" w:history="1">
        <w:proofErr w:type="gramStart"/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см</w:t>
        </w:r>
        <w:proofErr w:type="gramEnd"/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. документ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)   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>Если выпускник текущего года получает результат ниже минимального количества баллов по одному из обязательных предметов (русский язык или математика), то он может пересдать этот экзамен в этом же году. Сделать это можно в </w:t>
      </w:r>
      <w:hyperlink r:id="rId42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резервные дни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 в текущем году, которые устанавливаются </w:t>
      </w:r>
      <w:hyperlink r:id="rId43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приказом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 Министерства образования и науки Российской Федерации.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Если выпускник текущего года получает </w:t>
      </w:r>
      <w:proofErr w:type="gram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результаты</w:t>
      </w:r>
      <w:proofErr w:type="gramEnd"/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ниже минимального количества баллов и по русскому языку, и по математике, он сможет пересдать ЕГЭ только в следующем году. Таким образом, выпускник не получит в текущем году свидетельства о результатах ЕГЭ, а вместо аттестата ему должна быть выдана справка об обучении в школе.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hyperlink r:id="rId44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В аттестат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о среднем полном (общем) образовании итоговые отметки выставляются по пятибалльной системе. Они определяются как среднее арифметическое годовых отметок выпускника за X и XI (XII) классы и выставляются в аттестат целыми числами в соответствии с правилами математического округления. 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Победителями и призерам заключительного этапа </w:t>
      </w:r>
      <w:hyperlink r:id="rId45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всероссийской олимпиады школьников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> по предмету, соответствующему профилю олимпиады, в аттестат выставляется отметка "5".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Выпускники, проявившие способности и трудолюбие в учении, </w:t>
      </w:r>
      <w:hyperlink r:id="rId46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награждаются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золотой и серебряной медалями "За особые успехи в учении" и (или) похвальной грамотой "За особые успехи в изучении отдельных предметов" в порядке, определяемом </w:t>
      </w:r>
      <w:proofErr w:type="spellStart"/>
      <w:r w:rsidRPr="002F2385">
        <w:rPr>
          <w:rFonts w:ascii="Arial" w:eastAsia="Times New Roman" w:hAnsi="Arial" w:cs="Arial"/>
          <w:color w:val="1F262D"/>
          <w:sz w:val="21"/>
          <w:szCs w:val="21"/>
        </w:rPr>
        <w:t>Минобрнауки</w:t>
      </w:r>
      <w:proofErr w:type="spellEnd"/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России. </w:t>
      </w:r>
    </w:p>
    <w:p w:rsidR="002F2385" w:rsidRPr="002F2385" w:rsidRDefault="002F2385" w:rsidP="002F2385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ИНФОРМИРОВАНИЕ УЧАСТНИКОВ ЕГЭ </w:t>
      </w:r>
    </w:p>
    <w:p w:rsidR="002F2385" w:rsidRPr="002F2385" w:rsidRDefault="002F2385" w:rsidP="002F2385">
      <w:pPr>
        <w:shd w:val="clear" w:color="auto" w:fill="E0EDDC"/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Органы исполнительной власти субъектов Российской Федерации, осуществляющие управление в сфере образования, должны организовать </w:t>
      </w:r>
      <w:hyperlink r:id="rId47" w:history="1">
        <w:r w:rsidRPr="002F2385">
          <w:rPr>
            <w:rFonts w:ascii="Arial" w:eastAsia="Times New Roman" w:hAnsi="Arial" w:cs="Arial"/>
            <w:color w:val="2D8312"/>
            <w:sz w:val="21"/>
            <w:szCs w:val="21"/>
          </w:rPr>
          <w:t>информирование</w:t>
        </w:r>
      </w:hyperlink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 участников ЕГЭ и их родителей (законных представителей) по всем вопросам ЕГЭ:</w:t>
      </w:r>
    </w:p>
    <w:p w:rsidR="002F2385" w:rsidRPr="002F2385" w:rsidRDefault="002F2385" w:rsidP="002F2385">
      <w:pPr>
        <w:numPr>
          <w:ilvl w:val="1"/>
          <w:numId w:val="3"/>
        </w:numPr>
        <w:shd w:val="clear" w:color="auto" w:fill="E0EDDC"/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на официальных сайтах органов исполнительной власти субъектов Российской Федерации, учредителей </w:t>
      </w:r>
    </w:p>
    <w:p w:rsidR="002F2385" w:rsidRPr="002F2385" w:rsidRDefault="002F2385" w:rsidP="002F2385">
      <w:pPr>
        <w:numPr>
          <w:ilvl w:val="1"/>
          <w:numId w:val="3"/>
        </w:numPr>
        <w:shd w:val="clear" w:color="auto" w:fill="E0EDDC"/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на отдельных сайтах, посвященных вопросам проведения ЕГЭ на территории субъектов Российской Федерации; </w:t>
      </w:r>
    </w:p>
    <w:p w:rsidR="002F2385" w:rsidRPr="002F2385" w:rsidRDefault="002F2385" w:rsidP="002F2385">
      <w:pPr>
        <w:numPr>
          <w:ilvl w:val="1"/>
          <w:numId w:val="3"/>
        </w:numPr>
        <w:shd w:val="clear" w:color="auto" w:fill="E0EDDC"/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 xml:space="preserve">по телефонам "горячей линии" в период проведения ЕГЭ, информация о которых должна быть опубликована на информационных ресурсах органов управления образованием в каждом субъекте Федерации. </w:t>
      </w:r>
    </w:p>
    <w:p w:rsidR="002F2385" w:rsidRPr="002F2385" w:rsidRDefault="002F2385" w:rsidP="002F2385">
      <w:pPr>
        <w:numPr>
          <w:ilvl w:val="1"/>
          <w:numId w:val="3"/>
        </w:numPr>
        <w:shd w:val="clear" w:color="auto" w:fill="E0EDDC"/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2F2385">
        <w:rPr>
          <w:rFonts w:ascii="Arial" w:eastAsia="Times New Roman" w:hAnsi="Arial" w:cs="Arial"/>
          <w:color w:val="1F262D"/>
          <w:sz w:val="21"/>
          <w:szCs w:val="21"/>
        </w:rPr>
        <w:t>в СМИ, в которых осуществляется официальное опубликование нормативных правовых актов органов государственной власти субъектов Российской Федерации, учредителей</w:t>
      </w:r>
      <w:r>
        <w:rPr>
          <w:rFonts w:ascii="Arial" w:eastAsia="Times New Roman" w:hAnsi="Arial" w:cs="Arial"/>
          <w:color w:val="1F262D"/>
          <w:sz w:val="21"/>
          <w:szCs w:val="21"/>
        </w:rPr>
        <w:t>.</w:t>
      </w:r>
    </w:p>
    <w:p w:rsidR="002F2385" w:rsidRPr="002F2385" w:rsidRDefault="002F2385" w:rsidP="002F238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</w:p>
    <w:p w:rsidR="005B5A7E" w:rsidRDefault="005B5A7E"/>
    <w:sectPr w:rsidR="005B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CB9"/>
    <w:multiLevelType w:val="multilevel"/>
    <w:tmpl w:val="C876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57449"/>
    <w:multiLevelType w:val="multilevel"/>
    <w:tmpl w:val="C50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86D28"/>
    <w:multiLevelType w:val="multilevel"/>
    <w:tmpl w:val="EF2A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385"/>
    <w:rsid w:val="002F2385"/>
    <w:rsid w:val="005B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38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202731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385"/>
    <w:rPr>
      <w:rFonts w:ascii="Arial" w:eastAsia="Times New Roman" w:hAnsi="Arial" w:cs="Arial"/>
      <w:color w:val="202731"/>
      <w:kern w:val="36"/>
      <w:sz w:val="36"/>
      <w:szCs w:val="36"/>
    </w:rPr>
  </w:style>
  <w:style w:type="character" w:styleId="a3">
    <w:name w:val="Strong"/>
    <w:basedOn w:val="a0"/>
    <w:uiPriority w:val="22"/>
    <w:qFormat/>
    <w:rsid w:val="002F23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e.edu.ru/ru/main/legal-documents/index.php?id_4=17622&amp;from_4=3" TargetMode="External"/><Relationship Id="rId18" Type="http://schemas.openxmlformats.org/officeDocument/2006/relationships/hyperlink" Target="http://ege.edu.ru/ru/main/brief-glossary/" TargetMode="External"/><Relationship Id="rId26" Type="http://schemas.openxmlformats.org/officeDocument/2006/relationships/hyperlink" Target="http://ege.edu.ru/ru/main/brief-glossary/" TargetMode="External"/><Relationship Id="rId39" Type="http://schemas.openxmlformats.org/officeDocument/2006/relationships/hyperlink" Target="http://ege.edu.ru/ru/main/brief-gloss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ge.edu.ru/ru/main/legal-documents/index.php?id_4=17622&amp;from_4=3" TargetMode="External"/><Relationship Id="rId34" Type="http://schemas.openxmlformats.org/officeDocument/2006/relationships/hyperlink" Target="http://ege.edu.ru/ru/classes-11/egemath/" TargetMode="External"/><Relationship Id="rId42" Type="http://schemas.openxmlformats.org/officeDocument/2006/relationships/hyperlink" Target="http://ege.edu.ru/ru/main/schedule/" TargetMode="External"/><Relationship Id="rId47" Type="http://schemas.openxmlformats.org/officeDocument/2006/relationships/hyperlink" Target="http://ege.edu.ru/ru/main/legal-documents/index.php?id_4=17890&amp;from_4=1" TargetMode="External"/><Relationship Id="rId7" Type="http://schemas.openxmlformats.org/officeDocument/2006/relationships/hyperlink" Target="http://ege.edu.ru/ru/classes-11/participant/" TargetMode="External"/><Relationship Id="rId12" Type="http://schemas.openxmlformats.org/officeDocument/2006/relationships/hyperlink" Target="http://ege.edu.ru/ru/classes-11/egemath/" TargetMode="External"/><Relationship Id="rId17" Type="http://schemas.openxmlformats.org/officeDocument/2006/relationships/hyperlink" Target="http://ege.edu.ru/ru/main/legal-documents/index.php?id_4=17890&amp;from_4=1" TargetMode="External"/><Relationship Id="rId25" Type="http://schemas.openxmlformats.org/officeDocument/2006/relationships/hyperlink" Target="http://ege.edu.ru/ru/main/legal-documents/index.php?id_4=17886" TargetMode="External"/><Relationship Id="rId33" Type="http://schemas.openxmlformats.org/officeDocument/2006/relationships/hyperlink" Target="http://ege.edu.ru/ru/classes-11/egerus/" TargetMode="External"/><Relationship Id="rId38" Type="http://schemas.openxmlformats.org/officeDocument/2006/relationships/hyperlink" Target="http://ege.edu.ru/ru/main/legal-documents/index.php?id_4=17894&amp;from_4=2" TargetMode="External"/><Relationship Id="rId46" Type="http://schemas.openxmlformats.org/officeDocument/2006/relationships/hyperlink" Target="http://ege.edu.ru/ru/main/legal-documents/index.php?id_4=17622&amp;from_4=3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.ru/ru/universities-colleges/perexam_suz/" TargetMode="External"/><Relationship Id="rId20" Type="http://schemas.openxmlformats.org/officeDocument/2006/relationships/hyperlink" Target="http://ege.edu.ru/ru/main/schedule/" TargetMode="External"/><Relationship Id="rId29" Type="http://schemas.openxmlformats.org/officeDocument/2006/relationships/hyperlink" Target="http://ege.edu.ru/ru/universities-colleges/appel/" TargetMode="External"/><Relationship Id="rId41" Type="http://schemas.openxmlformats.org/officeDocument/2006/relationships/hyperlink" Target="http://ege.edu.ru/ru/main/legal-documents/index.php?id_4=17895&amp;from_4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legal-documents/index.php?id_4=17622&amp;from_4=3" TargetMode="External"/><Relationship Id="rId11" Type="http://schemas.openxmlformats.org/officeDocument/2006/relationships/hyperlink" Target="http://ege.edu.ru/ru/classes-11/egerus/" TargetMode="External"/><Relationship Id="rId24" Type="http://schemas.openxmlformats.org/officeDocument/2006/relationships/hyperlink" Target="http://ege.edu.ru/ru/main/schedule/" TargetMode="External"/><Relationship Id="rId32" Type="http://schemas.openxmlformats.org/officeDocument/2006/relationships/hyperlink" Target="http://ege.edu.ru/ru/classes-11/egemath/" TargetMode="External"/><Relationship Id="rId37" Type="http://schemas.openxmlformats.org/officeDocument/2006/relationships/hyperlink" Target="http://ege.edu.ru/ru/main/brief-glossary/" TargetMode="External"/><Relationship Id="rId40" Type="http://schemas.openxmlformats.org/officeDocument/2006/relationships/hyperlink" Target="http://ege.edu.ru/ru/main/brief-glossary/" TargetMode="External"/><Relationship Id="rId45" Type="http://schemas.openxmlformats.org/officeDocument/2006/relationships/hyperlink" Target="http://ege.edu.ru/ru/classes-11/olympics/" TargetMode="External"/><Relationship Id="rId5" Type="http://schemas.openxmlformats.org/officeDocument/2006/relationships/hyperlink" Target="http://ege.edu.ru/ru/main/legal-documents/index.php?id_4=17622&amp;from_4=3" TargetMode="External"/><Relationship Id="rId15" Type="http://schemas.openxmlformats.org/officeDocument/2006/relationships/hyperlink" Target="http://ege.edu.ru/ru/universities-colleges/perexam/" TargetMode="External"/><Relationship Id="rId23" Type="http://schemas.openxmlformats.org/officeDocument/2006/relationships/hyperlink" Target="http://ege.edu.ru/ru/main/schedule/" TargetMode="External"/><Relationship Id="rId28" Type="http://schemas.openxmlformats.org/officeDocument/2006/relationships/hyperlink" Target="http://ege.edu.ru/ru/main/rules_procedures/" TargetMode="External"/><Relationship Id="rId36" Type="http://schemas.openxmlformats.org/officeDocument/2006/relationships/hyperlink" Target="http://ege.edu.ru/ru/main/brief-glossary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ge.edu.ru/ru/main/main_item/" TargetMode="External"/><Relationship Id="rId19" Type="http://schemas.openxmlformats.org/officeDocument/2006/relationships/hyperlink" Target="http://ege.edu.ru/ru/main/brief-glossary/" TargetMode="External"/><Relationship Id="rId31" Type="http://schemas.openxmlformats.org/officeDocument/2006/relationships/hyperlink" Target="http://ege.edu.ru/ru/classes-11/egerus/" TargetMode="External"/><Relationship Id="rId44" Type="http://schemas.openxmlformats.org/officeDocument/2006/relationships/hyperlink" Target="http://ege.edu.ru/ru/main/legal-documents/index.php?id_4=17622&amp;from_4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brief-glossary/" TargetMode="External"/><Relationship Id="rId14" Type="http://schemas.openxmlformats.org/officeDocument/2006/relationships/hyperlink" Target="http://ege.edu.ru/ru/main/legal-documents/index.php?id_4=17622&amp;from_4=3" TargetMode="External"/><Relationship Id="rId22" Type="http://schemas.openxmlformats.org/officeDocument/2006/relationships/hyperlink" Target="http://ege.edu.ru/ru/main/schedule/" TargetMode="External"/><Relationship Id="rId27" Type="http://schemas.openxmlformats.org/officeDocument/2006/relationships/hyperlink" Target="http://ege.edu.ru/ru/main/brief-glossary/" TargetMode="External"/><Relationship Id="rId30" Type="http://schemas.openxmlformats.org/officeDocument/2006/relationships/hyperlink" Target="http://ege.edu.ru/ru/main/brief-glossary/" TargetMode="External"/><Relationship Id="rId35" Type="http://schemas.openxmlformats.org/officeDocument/2006/relationships/hyperlink" Target="http://ege.edu.ru/ru/main/min-points/" TargetMode="External"/><Relationship Id="rId43" Type="http://schemas.openxmlformats.org/officeDocument/2006/relationships/hyperlink" Target="http://ege.edu.ru/ru/main/legal-documents/index.php?id_4=1788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ege.edu.ru/ru/main/brief-gloss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1446</Words>
  <Characters>8245</Characters>
  <Application>Microsoft Office Word</Application>
  <DocSecurity>0</DocSecurity>
  <Lines>68</Lines>
  <Paragraphs>19</Paragraphs>
  <ScaleCrop>false</ScaleCrop>
  <Company>Acer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2012-11-08T10:14:00Z</dcterms:created>
  <dcterms:modified xsi:type="dcterms:W3CDTF">2012-11-08T10:19:00Z</dcterms:modified>
</cp:coreProperties>
</file>